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EBC9" w14:textId="77777777" w:rsidR="00830C38" w:rsidRDefault="00830C38" w:rsidP="00830C38">
      <w:pPr>
        <w:spacing w:before="1"/>
        <w:ind w:left="294" w:right="289"/>
        <w:jc w:val="center"/>
        <w:rPr>
          <w:b/>
        </w:rPr>
      </w:pP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SPECIAL</w:t>
      </w:r>
      <w:r>
        <w:rPr>
          <w:b/>
          <w:spacing w:val="-5"/>
        </w:rPr>
        <w:t xml:space="preserve"> </w:t>
      </w:r>
      <w:r>
        <w:rPr>
          <w:b/>
        </w:rPr>
        <w:t>RECOGNITION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MERCHANT</w:t>
      </w:r>
      <w:r>
        <w:rPr>
          <w:b/>
          <w:spacing w:val="-3"/>
        </w:rPr>
        <w:t xml:space="preserve"> </w:t>
      </w:r>
      <w:r>
        <w:rPr>
          <w:b/>
        </w:rPr>
        <w:t>VESSELS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THEIR CREW INVOLVED IN THE RESCUE OF MIXED MIGRANTS AT SEA</w:t>
      </w:r>
    </w:p>
    <w:p w14:paraId="5976A396" w14:textId="77777777" w:rsidR="000475AE" w:rsidRDefault="000475AE" w:rsidP="000475AE">
      <w:pPr>
        <w:tabs>
          <w:tab w:val="clear" w:pos="851"/>
        </w:tabs>
      </w:pPr>
    </w:p>
    <w:p w14:paraId="30E683D4" w14:textId="37E133A6" w:rsidR="00B95555" w:rsidRPr="006B56E4" w:rsidRDefault="00B95555" w:rsidP="008618C7">
      <w:pPr>
        <w:tabs>
          <w:tab w:val="clear" w:pos="851"/>
        </w:tabs>
        <w:rPr>
          <w:i/>
        </w:rPr>
      </w:pPr>
      <w:r>
        <w:rPr>
          <w:i/>
        </w:rPr>
        <w:t>(</w:t>
      </w:r>
      <w:r w:rsidR="007457F7">
        <w:rPr>
          <w:i/>
        </w:rPr>
        <w:t>R</w:t>
      </w:r>
      <w:r w:rsidR="009625A5" w:rsidRPr="009625A5">
        <w:rPr>
          <w:i/>
        </w:rPr>
        <w:t xml:space="preserve">esolution </w:t>
      </w:r>
      <w:r w:rsidR="008618C7" w:rsidRPr="008618C7">
        <w:rPr>
          <w:i/>
        </w:rPr>
        <w:t>A.1195(33)</w:t>
      </w:r>
      <w:r w:rsidR="008618C7">
        <w:rPr>
          <w:i/>
        </w:rPr>
        <w:t xml:space="preserve"> </w:t>
      </w:r>
      <w:r w:rsidR="009625A5" w:rsidRPr="009625A5">
        <w:rPr>
          <w:i/>
        </w:rPr>
        <w:t>on Special recognition for merchant vessels and their crew</w:t>
      </w:r>
      <w:r w:rsidR="007457F7">
        <w:rPr>
          <w:i/>
        </w:rPr>
        <w:t xml:space="preserve"> </w:t>
      </w:r>
      <w:r w:rsidR="009625A5" w:rsidRPr="009625A5">
        <w:rPr>
          <w:i/>
        </w:rPr>
        <w:t>involved in the rescue of mixed migrants at sea</w:t>
      </w:r>
      <w:r>
        <w:rPr>
          <w:i/>
        </w:rPr>
        <w:t xml:space="preserve"> </w:t>
      </w:r>
      <w:r w:rsidR="002552E9">
        <w:rPr>
          <w:i/>
        </w:rPr>
        <w:t xml:space="preserve">is </w:t>
      </w:r>
      <w:r>
        <w:rPr>
          <w:i/>
        </w:rPr>
        <w:t xml:space="preserve">contained in </w:t>
      </w:r>
      <w:r w:rsidR="008F4882" w:rsidRPr="000161A0">
        <w:rPr>
          <w:i/>
        </w:rPr>
        <w:t>Circular Letter No.4</w:t>
      </w:r>
      <w:r w:rsidR="00830C38">
        <w:rPr>
          <w:i/>
        </w:rPr>
        <w:t>833</w:t>
      </w:r>
      <w:r w:rsidRPr="00B91036">
        <w:rPr>
          <w:i/>
        </w:rPr>
        <w:t>.</w:t>
      </w:r>
      <w:r>
        <w:rPr>
          <w:i/>
        </w:rPr>
        <w:t xml:space="preserve"> Once </w:t>
      </w:r>
      <w:r w:rsidR="00BB1795">
        <w:rPr>
          <w:i/>
        </w:rPr>
        <w:t>the form</w:t>
      </w:r>
      <w:r>
        <w:rPr>
          <w:i/>
        </w:rPr>
        <w:t xml:space="preserve"> has been completed, kindly </w:t>
      </w:r>
      <w:r w:rsidRPr="005746ED">
        <w:rPr>
          <w:i/>
        </w:rPr>
        <w:t>sign it where indi</w:t>
      </w:r>
      <w:r>
        <w:rPr>
          <w:i/>
        </w:rPr>
        <w:t xml:space="preserve">cated. </w:t>
      </w:r>
      <w:r w:rsidRPr="005746ED">
        <w:rPr>
          <w:i/>
        </w:rPr>
        <w:t xml:space="preserve">Please then submit the signed nomination either by post or electronically to </w:t>
      </w:r>
      <w:hyperlink r:id="rId11" w:history="1">
        <w:r w:rsidRPr="00CA7119">
          <w:rPr>
            <w:rStyle w:val="Hyperlink"/>
            <w:i/>
          </w:rPr>
          <w:t>ero@imo.org</w:t>
        </w:r>
      </w:hyperlink>
      <w:r w:rsidRPr="005746ED">
        <w:rPr>
          <w:i/>
        </w:rPr>
        <w:t>.</w:t>
      </w:r>
      <w:r w:rsidRPr="00230ECC">
        <w:rPr>
          <w:i/>
        </w:rPr>
        <w:t>)</w:t>
      </w:r>
    </w:p>
    <w:p w14:paraId="093A20CA" w14:textId="77777777" w:rsidR="00860388" w:rsidRDefault="00860388" w:rsidP="000475AE">
      <w:pPr>
        <w:tabs>
          <w:tab w:val="clear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167"/>
      </w:tblGrid>
      <w:tr w:rsidR="00AE55FA" w14:paraId="41727948" w14:textId="77777777" w:rsidTr="00100B50">
        <w:trPr>
          <w:trHeight w:val="567"/>
        </w:trPr>
        <w:tc>
          <w:tcPr>
            <w:tcW w:w="9059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896EF4" w14:textId="77777777" w:rsidR="00AE55FA" w:rsidRDefault="00AE55FA" w:rsidP="001046BF">
            <w:pPr>
              <w:jc w:val="left"/>
            </w:pPr>
            <w:r w:rsidRPr="00027BC4">
              <w:rPr>
                <w:b/>
              </w:rPr>
              <w:t xml:space="preserve">DETAILS OF </w:t>
            </w:r>
            <w:r w:rsidRPr="001A69E5">
              <w:rPr>
                <w:b/>
              </w:rPr>
              <w:t xml:space="preserve">THE </w:t>
            </w:r>
            <w:r>
              <w:rPr>
                <w:b/>
              </w:rPr>
              <w:t>NOMINATING AUTHORITY/ORGANIZATION</w:t>
            </w:r>
            <w:r w:rsidRPr="003867A3">
              <w:rPr>
                <w:b/>
              </w:rPr>
              <w:t>:</w:t>
            </w:r>
          </w:p>
        </w:tc>
      </w:tr>
      <w:tr w:rsidR="00AE55FA" w14:paraId="05D5E91F" w14:textId="77777777" w:rsidTr="00100B50">
        <w:trPr>
          <w:trHeight w:val="624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A3958C" w14:textId="77777777" w:rsidR="00AE55FA" w:rsidRDefault="00AE55FA" w:rsidP="001046BF">
            <w:pPr>
              <w:ind w:left="284"/>
              <w:jc w:val="left"/>
            </w:pPr>
            <w:r>
              <w:t>Member State</w:t>
            </w:r>
            <w:r w:rsidRPr="001A69E5">
              <w:t xml:space="preserve">, </w:t>
            </w:r>
            <w:r w:rsidRPr="003867A3">
              <w:t>IGO or NGO</w:t>
            </w:r>
            <w:r>
              <w:t xml:space="preserve"> requesting the special certificate: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AD0642" w14:textId="77777777" w:rsidR="00AE55FA" w:rsidRDefault="00AE55FA" w:rsidP="001046BF">
            <w:pPr>
              <w:jc w:val="left"/>
            </w:pPr>
          </w:p>
        </w:tc>
      </w:tr>
      <w:tr w:rsidR="00AE55FA" w14:paraId="461DD775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5D0740" w14:textId="77777777" w:rsidR="00AE55FA" w:rsidRDefault="00AE55FA" w:rsidP="001046BF">
            <w:pPr>
              <w:ind w:left="284"/>
              <w:jc w:val="left"/>
            </w:pPr>
            <w:r w:rsidRPr="00A34F68">
              <w:t>Contact</w:t>
            </w:r>
            <w:r>
              <w:t xml:space="preserve"> person responsible for forwarding the certificate: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EC1CE8" w14:textId="77777777" w:rsidR="00AE55FA" w:rsidRDefault="00AE55FA" w:rsidP="001046BF">
            <w:pPr>
              <w:jc w:val="left"/>
            </w:pPr>
          </w:p>
        </w:tc>
      </w:tr>
      <w:tr w:rsidR="00AE55FA" w14:paraId="51472A4D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DF81EB" w14:textId="77777777" w:rsidR="00AE55FA" w:rsidRDefault="00AE55FA" w:rsidP="001046BF">
            <w:pPr>
              <w:ind w:left="851"/>
              <w:jc w:val="left"/>
            </w:pPr>
            <w:r>
              <w:t>Name: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87C2C0" w14:textId="77777777" w:rsidR="00AE55FA" w:rsidRDefault="00AE55FA" w:rsidP="001046BF">
            <w:pPr>
              <w:jc w:val="left"/>
            </w:pPr>
          </w:p>
        </w:tc>
      </w:tr>
      <w:tr w:rsidR="00AE55FA" w14:paraId="3034F718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2EA1C4" w14:textId="77777777" w:rsidR="00AE55FA" w:rsidRPr="00A34F68" w:rsidRDefault="00AE55FA" w:rsidP="001046BF">
            <w:pPr>
              <w:ind w:left="851"/>
              <w:jc w:val="left"/>
            </w:pPr>
            <w:r>
              <w:t>Job title and agency: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00B538" w14:textId="77777777" w:rsidR="00AE55FA" w:rsidRDefault="00AE55FA" w:rsidP="001046BF">
            <w:pPr>
              <w:jc w:val="left"/>
            </w:pPr>
          </w:p>
        </w:tc>
      </w:tr>
      <w:tr w:rsidR="00AE55FA" w14:paraId="521E19B2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F80DB6" w14:textId="77777777" w:rsidR="00AE55FA" w:rsidRDefault="00AE55FA" w:rsidP="001046BF">
            <w:pPr>
              <w:ind w:left="851"/>
              <w:jc w:val="left"/>
            </w:pPr>
            <w:r w:rsidRPr="00A34F68">
              <w:t>Email</w:t>
            </w:r>
            <w:r>
              <w:t xml:space="preserve"> address: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32EF96" w14:textId="77777777" w:rsidR="00AE55FA" w:rsidRDefault="00AE55FA" w:rsidP="001046BF">
            <w:pPr>
              <w:jc w:val="left"/>
            </w:pPr>
          </w:p>
        </w:tc>
      </w:tr>
      <w:tr w:rsidR="00AE55FA" w14:paraId="0E4C635C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CC9116" w14:textId="77777777" w:rsidR="00AE55FA" w:rsidRDefault="00AE55FA" w:rsidP="001046BF">
            <w:pPr>
              <w:ind w:left="851"/>
              <w:jc w:val="left"/>
            </w:pPr>
            <w:r>
              <w:t>Telephone no.: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E6E783" w14:textId="77777777" w:rsidR="00AE55FA" w:rsidRDefault="00AE55FA" w:rsidP="001046BF">
            <w:pPr>
              <w:jc w:val="left"/>
            </w:pPr>
          </w:p>
        </w:tc>
      </w:tr>
      <w:tr w:rsidR="00AE55FA" w14:paraId="5B22536F" w14:textId="77777777" w:rsidTr="00100B50">
        <w:trPr>
          <w:trHeight w:val="1237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8C80F0" w14:textId="77777777" w:rsidR="00AE55FA" w:rsidRDefault="00AE55FA" w:rsidP="001046BF">
            <w:pPr>
              <w:ind w:left="851"/>
              <w:jc w:val="left"/>
            </w:pPr>
            <w:r>
              <w:t>Postal address: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3B39B9" w14:textId="77777777" w:rsidR="00AE55FA" w:rsidRDefault="00AE55FA" w:rsidP="001046BF">
            <w:pPr>
              <w:jc w:val="left"/>
            </w:pPr>
          </w:p>
        </w:tc>
      </w:tr>
      <w:tr w:rsidR="00AE55FA" w14:paraId="29B2D9AE" w14:textId="77777777" w:rsidTr="00100B50">
        <w:trPr>
          <w:trHeight w:val="567"/>
        </w:trPr>
        <w:tc>
          <w:tcPr>
            <w:tcW w:w="9059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E7B260" w14:textId="77777777" w:rsidR="00AE55FA" w:rsidRPr="00027BC4" w:rsidRDefault="00AE55FA" w:rsidP="001046BF">
            <w:pPr>
              <w:jc w:val="left"/>
              <w:rPr>
                <w:b/>
              </w:rPr>
            </w:pPr>
            <w:r w:rsidRPr="00027BC4">
              <w:rPr>
                <w:b/>
              </w:rPr>
              <w:t xml:space="preserve">DETAILS OF THE </w:t>
            </w:r>
            <w:r w:rsidRPr="00A34F68">
              <w:rPr>
                <w:b/>
              </w:rPr>
              <w:t>MERCHANT VESSEL</w:t>
            </w:r>
            <w:r w:rsidRPr="00027BC4">
              <w:rPr>
                <w:b/>
              </w:rPr>
              <w:t xml:space="preserve"> AND ITS </w:t>
            </w:r>
            <w:r w:rsidRPr="00A34F68">
              <w:rPr>
                <w:b/>
              </w:rPr>
              <w:t>CREW</w:t>
            </w:r>
            <w:r w:rsidRPr="00027BC4">
              <w:rPr>
                <w:b/>
              </w:rPr>
              <w:t>:</w:t>
            </w:r>
          </w:p>
        </w:tc>
      </w:tr>
      <w:tr w:rsidR="00AE55FA" w14:paraId="69E131E4" w14:textId="77777777" w:rsidTr="00100B50">
        <w:trPr>
          <w:trHeight w:val="624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55A2A8" w14:textId="77777777" w:rsidR="00AE55FA" w:rsidRDefault="00AE55FA" w:rsidP="001046BF">
            <w:pPr>
              <w:ind w:left="284"/>
              <w:jc w:val="left"/>
            </w:pPr>
            <w:r>
              <w:t xml:space="preserve">Name of the </w:t>
            </w:r>
            <w:r w:rsidRPr="00A34F68">
              <w:t>Captain</w:t>
            </w:r>
            <w:r>
              <w:t xml:space="preserve"> (at the time of the </w:t>
            </w:r>
            <w:r w:rsidRPr="00A34F68">
              <w:t>incident</w:t>
            </w:r>
            <w:r>
              <w:t>):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4DD494" w14:textId="77777777" w:rsidR="00AE55FA" w:rsidRDefault="00AE55FA" w:rsidP="001046BF">
            <w:pPr>
              <w:jc w:val="left"/>
            </w:pPr>
          </w:p>
        </w:tc>
      </w:tr>
      <w:tr w:rsidR="00AE55FA" w14:paraId="22B8A53E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43E8E4" w14:textId="77777777" w:rsidR="00AE55FA" w:rsidRDefault="00AE55FA" w:rsidP="001046BF">
            <w:pPr>
              <w:tabs>
                <w:tab w:val="left" w:pos="426"/>
              </w:tabs>
              <w:ind w:left="284"/>
              <w:jc w:val="left"/>
            </w:pPr>
            <w:r>
              <w:t>Ship's details: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4A76B3" w14:textId="77777777" w:rsidR="00AE55FA" w:rsidRDefault="00AE55FA" w:rsidP="001046BF">
            <w:pPr>
              <w:jc w:val="left"/>
            </w:pPr>
          </w:p>
        </w:tc>
      </w:tr>
      <w:tr w:rsidR="00AE55FA" w14:paraId="04741334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A80AE0" w14:textId="77777777" w:rsidR="00AE55FA" w:rsidRDefault="00AE55FA" w:rsidP="001046BF">
            <w:pPr>
              <w:ind w:left="851"/>
              <w:jc w:val="left"/>
            </w:pPr>
            <w:r>
              <w:t>Flag State: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B5F48F" w14:textId="77777777" w:rsidR="00AE55FA" w:rsidRDefault="00AE55FA" w:rsidP="001046BF">
            <w:pPr>
              <w:jc w:val="left"/>
            </w:pPr>
          </w:p>
        </w:tc>
      </w:tr>
      <w:tr w:rsidR="00AE55FA" w14:paraId="12F17147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117207" w14:textId="77777777" w:rsidR="00AE55FA" w:rsidRDefault="00AE55FA" w:rsidP="001046BF">
            <w:pPr>
              <w:ind w:left="851"/>
              <w:jc w:val="left"/>
            </w:pPr>
            <w:r>
              <w:t>Name of the vessel: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5062F6" w14:textId="77777777" w:rsidR="00AE55FA" w:rsidRDefault="00AE55FA" w:rsidP="001046BF">
            <w:pPr>
              <w:jc w:val="left"/>
            </w:pPr>
          </w:p>
        </w:tc>
      </w:tr>
      <w:tr w:rsidR="00AE55FA" w14:paraId="2A9A506C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937893" w14:textId="77777777" w:rsidR="00AE55FA" w:rsidRDefault="00AE55FA" w:rsidP="001046BF">
            <w:pPr>
              <w:ind w:left="851"/>
              <w:jc w:val="left"/>
            </w:pPr>
            <w:r w:rsidRPr="00A34F68">
              <w:t>Company</w:t>
            </w:r>
            <w:r>
              <w:t xml:space="preserve"> name: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8579B1" w14:textId="77777777" w:rsidR="00AE55FA" w:rsidRDefault="00AE55FA" w:rsidP="001046BF">
            <w:pPr>
              <w:jc w:val="left"/>
            </w:pPr>
          </w:p>
        </w:tc>
      </w:tr>
      <w:tr w:rsidR="00AE55FA" w14:paraId="4A9948AE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0BFFE5" w14:textId="77777777" w:rsidR="00AE55FA" w:rsidRDefault="00AE55FA" w:rsidP="001046BF">
            <w:pPr>
              <w:ind w:left="851"/>
              <w:jc w:val="left"/>
            </w:pPr>
            <w:r>
              <w:t xml:space="preserve">Description of the </w:t>
            </w:r>
            <w:r w:rsidRPr="00A34F68">
              <w:t>vessel</w:t>
            </w:r>
            <w:r>
              <w:t>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64EB07" w14:textId="77777777" w:rsidR="00AE55FA" w:rsidRDefault="00AE55FA" w:rsidP="001046BF">
            <w:pPr>
              <w:jc w:val="left"/>
            </w:pPr>
          </w:p>
        </w:tc>
      </w:tr>
      <w:tr w:rsidR="00AE55FA" w14:paraId="6243EF82" w14:textId="77777777" w:rsidTr="00100B50">
        <w:trPr>
          <w:trHeight w:val="510"/>
        </w:trPr>
        <w:tc>
          <w:tcPr>
            <w:tcW w:w="3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860C95" w14:textId="77777777" w:rsidR="00AE55FA" w:rsidRDefault="00AE55FA" w:rsidP="001046BF">
            <w:pPr>
              <w:ind w:left="851"/>
              <w:jc w:val="left"/>
            </w:pPr>
            <w:r w:rsidRPr="00A34F68">
              <w:t>IMO number</w:t>
            </w:r>
            <w:r>
              <w:t>:</w:t>
            </w:r>
          </w:p>
        </w:tc>
        <w:tc>
          <w:tcPr>
            <w:tcW w:w="516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9D9402" w14:textId="77777777" w:rsidR="00AE55FA" w:rsidRDefault="00AE55FA" w:rsidP="001046BF">
            <w:pPr>
              <w:jc w:val="left"/>
            </w:pPr>
          </w:p>
        </w:tc>
      </w:tr>
    </w:tbl>
    <w:p w14:paraId="62146046" w14:textId="3CA05E3F" w:rsidR="00535F7B" w:rsidRDefault="00535F7B" w:rsidP="007F719A"/>
    <w:p w14:paraId="6F4C7D9C" w14:textId="77777777" w:rsidR="00535F7B" w:rsidRDefault="00535F7B">
      <w:pPr>
        <w:tabs>
          <w:tab w:val="clear" w:pos="851"/>
        </w:tabs>
        <w:jc w:val="left"/>
      </w:pPr>
      <w:r>
        <w:br w:type="page"/>
      </w:r>
    </w:p>
    <w:p w14:paraId="5A28BC8A" w14:textId="77777777" w:rsidR="00535F7B" w:rsidRDefault="00535F7B" w:rsidP="00535F7B">
      <w:pPr>
        <w:pStyle w:val="BodyTex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5191"/>
      </w:tblGrid>
      <w:tr w:rsidR="009A1136" w14:paraId="04E5B73D" w14:textId="77777777" w:rsidTr="00DE36E3">
        <w:trPr>
          <w:trHeight w:val="567"/>
        </w:trPr>
        <w:tc>
          <w:tcPr>
            <w:tcW w:w="9059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CF4062" w14:textId="77777777" w:rsidR="009A1136" w:rsidRDefault="009A1136" w:rsidP="001046BF">
            <w:pPr>
              <w:keepNext/>
              <w:keepLines/>
              <w:jc w:val="left"/>
            </w:pPr>
            <w:r w:rsidRPr="00027BC4">
              <w:rPr>
                <w:b/>
              </w:rPr>
              <w:t xml:space="preserve">DETAILS OF THE </w:t>
            </w:r>
            <w:r w:rsidRPr="00A34F68">
              <w:rPr>
                <w:b/>
              </w:rPr>
              <w:t>RESCUE</w:t>
            </w:r>
            <w:r w:rsidRPr="00027BC4">
              <w:rPr>
                <w:b/>
              </w:rPr>
              <w:t xml:space="preserve"> OPERATION:</w:t>
            </w:r>
          </w:p>
        </w:tc>
      </w:tr>
      <w:tr w:rsidR="009A1136" w14:paraId="652E4E0B" w14:textId="77777777" w:rsidTr="00DE36E3">
        <w:trPr>
          <w:trHeight w:val="510"/>
        </w:trPr>
        <w:tc>
          <w:tcPr>
            <w:tcW w:w="386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B35C26" w14:textId="77777777" w:rsidR="009A1136" w:rsidRDefault="009A1136" w:rsidP="001046BF">
            <w:pPr>
              <w:keepNext/>
              <w:keepLines/>
              <w:ind w:left="284"/>
              <w:jc w:val="left"/>
            </w:pPr>
            <w:r>
              <w:t>Date: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E31877" w14:textId="77777777" w:rsidR="009A1136" w:rsidRDefault="009A1136" w:rsidP="001046BF">
            <w:pPr>
              <w:keepNext/>
              <w:keepLines/>
              <w:jc w:val="left"/>
            </w:pPr>
          </w:p>
        </w:tc>
      </w:tr>
      <w:tr w:rsidR="009A1136" w14:paraId="0EE0AB3B" w14:textId="77777777" w:rsidTr="00DE36E3">
        <w:trPr>
          <w:trHeight w:val="510"/>
        </w:trPr>
        <w:tc>
          <w:tcPr>
            <w:tcW w:w="386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74DA68" w14:textId="77777777" w:rsidR="009A1136" w:rsidRDefault="009A1136" w:rsidP="001046BF">
            <w:pPr>
              <w:ind w:left="284"/>
              <w:jc w:val="left"/>
            </w:pPr>
            <w:r>
              <w:t>Location: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EB9C86" w14:textId="77777777" w:rsidR="009A1136" w:rsidRDefault="009A1136" w:rsidP="001046BF">
            <w:pPr>
              <w:jc w:val="left"/>
            </w:pPr>
          </w:p>
        </w:tc>
      </w:tr>
      <w:tr w:rsidR="009A1136" w14:paraId="1061056B" w14:textId="77777777" w:rsidTr="00DE36E3">
        <w:trPr>
          <w:trHeight w:val="814"/>
        </w:trPr>
        <w:tc>
          <w:tcPr>
            <w:tcW w:w="386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15B526" w14:textId="77777777" w:rsidR="009A1136" w:rsidRDefault="009A1136" w:rsidP="001046BF">
            <w:pPr>
              <w:ind w:left="284"/>
              <w:jc w:val="left"/>
            </w:pPr>
            <w:r>
              <w:t xml:space="preserve">Description of the </w:t>
            </w:r>
            <w:r w:rsidRPr="00A34F68">
              <w:t>vessel in distress</w:t>
            </w:r>
            <w:r>
              <w:t xml:space="preserve"> (if any):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D34DEB" w14:textId="77777777" w:rsidR="009A1136" w:rsidRDefault="009A1136" w:rsidP="001046BF">
            <w:pPr>
              <w:jc w:val="left"/>
            </w:pPr>
          </w:p>
        </w:tc>
      </w:tr>
      <w:tr w:rsidR="009A1136" w14:paraId="177A91C1" w14:textId="77777777" w:rsidTr="00DE36E3">
        <w:trPr>
          <w:trHeight w:val="510"/>
        </w:trPr>
        <w:tc>
          <w:tcPr>
            <w:tcW w:w="386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199390" w14:textId="77777777" w:rsidR="009A1136" w:rsidRDefault="009A1136" w:rsidP="001046BF">
            <w:pPr>
              <w:ind w:left="284"/>
              <w:jc w:val="left"/>
            </w:pPr>
            <w:r>
              <w:t>Number of lives saved: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3EF644" w14:textId="77777777" w:rsidR="009A1136" w:rsidRDefault="009A1136" w:rsidP="001046BF">
            <w:pPr>
              <w:jc w:val="left"/>
            </w:pPr>
          </w:p>
        </w:tc>
      </w:tr>
      <w:tr w:rsidR="009A1136" w14:paraId="200997BB" w14:textId="77777777" w:rsidTr="00DE36E3">
        <w:trPr>
          <w:trHeight w:val="1179"/>
        </w:trPr>
        <w:tc>
          <w:tcPr>
            <w:tcW w:w="386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36671D" w14:textId="77777777" w:rsidR="009A1136" w:rsidRDefault="009A1136" w:rsidP="001046BF">
            <w:pPr>
              <w:ind w:left="284"/>
              <w:jc w:val="left"/>
            </w:pPr>
            <w:r w:rsidRPr="00D52E6E">
              <w:t xml:space="preserve">Name of </w:t>
            </w:r>
            <w:r>
              <w:t xml:space="preserve">the </w:t>
            </w:r>
            <w:r w:rsidRPr="00A34F68">
              <w:t>Maritime Rescue Coordination Centre</w:t>
            </w:r>
            <w:r>
              <w:t xml:space="preserve"> (</w:t>
            </w:r>
            <w:r w:rsidRPr="00A34F68">
              <w:t>MRCC</w:t>
            </w:r>
            <w:r>
              <w:t xml:space="preserve">) or other </w:t>
            </w:r>
            <w:r w:rsidRPr="00A34F68">
              <w:t>shore</w:t>
            </w:r>
            <w:r>
              <w:t>-</w:t>
            </w:r>
            <w:r w:rsidRPr="00D52E6E">
              <w:t xml:space="preserve">based organization involved </w:t>
            </w:r>
            <w:r>
              <w:t xml:space="preserve">in the </w:t>
            </w:r>
            <w:r w:rsidRPr="00A34F68">
              <w:t>incident</w:t>
            </w:r>
            <w:r>
              <w:t xml:space="preserve"> (if any) that </w:t>
            </w:r>
            <w:r w:rsidRPr="00D52E6E">
              <w:t xml:space="preserve">may have relevant </w:t>
            </w:r>
            <w:r w:rsidRPr="00A34F68">
              <w:t>records</w:t>
            </w:r>
            <w:r w:rsidRPr="00D52E6E">
              <w:t>: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1EA0BF" w14:textId="77777777" w:rsidR="009A1136" w:rsidRDefault="009A1136" w:rsidP="001046BF">
            <w:pPr>
              <w:jc w:val="left"/>
            </w:pPr>
          </w:p>
        </w:tc>
      </w:tr>
      <w:tr w:rsidR="009A1136" w14:paraId="36EA45AE" w14:textId="77777777" w:rsidTr="007C055D">
        <w:trPr>
          <w:trHeight w:val="3991"/>
        </w:trPr>
        <w:tc>
          <w:tcPr>
            <w:tcW w:w="386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0E9A55" w14:textId="77777777" w:rsidR="009A1136" w:rsidRDefault="009A1136" w:rsidP="001046BF">
            <w:pPr>
              <w:ind w:left="284"/>
              <w:jc w:val="left"/>
            </w:pPr>
            <w:r>
              <w:t xml:space="preserve">Short description of the outcome of the </w:t>
            </w:r>
            <w:r w:rsidRPr="00A34F68">
              <w:t>rescue</w:t>
            </w:r>
            <w:r>
              <w:t xml:space="preserve"> (including the name of the </w:t>
            </w:r>
            <w:r w:rsidRPr="00A34F68">
              <w:t>port</w:t>
            </w:r>
            <w:r>
              <w:t xml:space="preserve"> and city where migrants were dropped off):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436799" w14:textId="77777777" w:rsidR="009A1136" w:rsidRDefault="009A1136" w:rsidP="001046BF">
            <w:pPr>
              <w:jc w:val="left"/>
            </w:pPr>
          </w:p>
        </w:tc>
      </w:tr>
    </w:tbl>
    <w:p w14:paraId="3148465E" w14:textId="77777777" w:rsidR="00DE36E3" w:rsidRPr="00A34F68" w:rsidRDefault="00DE36E3" w:rsidP="00DE36E3"/>
    <w:p w14:paraId="3CC04350" w14:textId="77777777" w:rsidR="00DE36E3" w:rsidRPr="00A34F68" w:rsidRDefault="00DE36E3" w:rsidP="00DE36E3"/>
    <w:p w14:paraId="36E3329F" w14:textId="77777777" w:rsidR="00DE36E3" w:rsidRDefault="00DE36E3" w:rsidP="00DE36E3">
      <w:pPr>
        <w:tabs>
          <w:tab w:val="right" w:leader="dot" w:pos="9072"/>
        </w:tabs>
        <w:jc w:val="left"/>
      </w:pPr>
      <w:r w:rsidRPr="004C4FF6">
        <w:t xml:space="preserve">For, and on behalf of, </w:t>
      </w:r>
      <w:r w:rsidRPr="00ED73E3">
        <w:rPr>
          <w:b/>
          <w:bCs/>
        </w:rPr>
        <w:t>the Government</w:t>
      </w:r>
      <w:r w:rsidRPr="00ED73E3">
        <w:t xml:space="preserve"> </w:t>
      </w:r>
      <w:r w:rsidRPr="00ED73E3">
        <w:rPr>
          <w:b/>
          <w:bCs/>
        </w:rPr>
        <w:t>of</w:t>
      </w:r>
      <w:r w:rsidRPr="004C4FF6">
        <w:t xml:space="preserve"> </w:t>
      </w:r>
      <w:r>
        <w:tab/>
      </w:r>
    </w:p>
    <w:p w14:paraId="4519E071" w14:textId="77777777" w:rsidR="00DE36E3" w:rsidRDefault="00DE36E3" w:rsidP="00DE36E3">
      <w:pPr>
        <w:tabs>
          <w:tab w:val="right" w:leader="dot" w:pos="9072"/>
        </w:tabs>
        <w:jc w:val="left"/>
      </w:pPr>
    </w:p>
    <w:p w14:paraId="0CC4315C" w14:textId="77777777" w:rsidR="00DE36E3" w:rsidRPr="004C4FF6" w:rsidRDefault="00DE36E3" w:rsidP="00DE36E3">
      <w:pPr>
        <w:tabs>
          <w:tab w:val="clear" w:pos="851"/>
          <w:tab w:val="right" w:leader="dot" w:pos="9072"/>
        </w:tabs>
      </w:pPr>
      <w:r w:rsidRPr="00CA2491">
        <w:t>or (</w:t>
      </w:r>
      <w:r w:rsidRPr="00CA2491">
        <w:rPr>
          <w:b/>
          <w:bCs/>
        </w:rPr>
        <w:t>name of organization</w:t>
      </w:r>
      <w:r w:rsidRPr="00CA2491">
        <w:t>)</w:t>
      </w:r>
      <w:r>
        <w:tab/>
      </w:r>
    </w:p>
    <w:p w14:paraId="5DA655E2" w14:textId="77777777" w:rsidR="00DE36E3" w:rsidRPr="004C4FF6" w:rsidRDefault="00DE36E3" w:rsidP="00DE36E3">
      <w:pPr>
        <w:tabs>
          <w:tab w:val="right" w:leader="dot" w:pos="9072"/>
        </w:tabs>
      </w:pPr>
    </w:p>
    <w:p w14:paraId="5139B989" w14:textId="77777777" w:rsidR="00DE36E3" w:rsidRPr="004C4FF6" w:rsidRDefault="00DE36E3" w:rsidP="00DE36E3">
      <w:pPr>
        <w:tabs>
          <w:tab w:val="left" w:pos="1080"/>
          <w:tab w:val="left" w:pos="2880"/>
          <w:tab w:val="left" w:pos="7200"/>
          <w:tab w:val="left" w:pos="7560"/>
          <w:tab w:val="right" w:leader="dot" w:pos="9072"/>
        </w:tabs>
      </w:pPr>
    </w:p>
    <w:p w14:paraId="2E8F8EF8" w14:textId="77777777" w:rsidR="00DE36E3" w:rsidRPr="004C4FF6" w:rsidRDefault="00DE36E3" w:rsidP="00DE36E3">
      <w:pPr>
        <w:tabs>
          <w:tab w:val="left" w:pos="1080"/>
          <w:tab w:val="left" w:pos="1418"/>
          <w:tab w:val="left" w:pos="2268"/>
          <w:tab w:val="right" w:leader="dot" w:pos="6096"/>
          <w:tab w:val="left" w:pos="6521"/>
          <w:tab w:val="right" w:leader="dot" w:pos="9072"/>
        </w:tabs>
        <w:ind w:left="851"/>
      </w:pPr>
      <w:r w:rsidRPr="004C4FF6">
        <w:t>Signed:</w:t>
      </w:r>
      <w:r w:rsidRPr="004C4FF6">
        <w:tab/>
      </w:r>
      <w:r>
        <w:t>…...</w:t>
      </w:r>
      <w:r>
        <w:tab/>
      </w:r>
      <w:r w:rsidRPr="004C4FF6">
        <w:tab/>
        <w:t>Date:</w:t>
      </w:r>
      <w:r>
        <w:t xml:space="preserve"> </w:t>
      </w:r>
      <w:r>
        <w:tab/>
      </w:r>
    </w:p>
    <w:p w14:paraId="546C7D89" w14:textId="77777777" w:rsidR="00DE36E3" w:rsidRPr="004C4FF6" w:rsidRDefault="00DE36E3" w:rsidP="00DE36E3">
      <w:pPr>
        <w:tabs>
          <w:tab w:val="left" w:pos="1080"/>
          <w:tab w:val="right" w:leader="dot" w:pos="6480"/>
          <w:tab w:val="right" w:leader="dot" w:pos="9072"/>
        </w:tabs>
      </w:pPr>
    </w:p>
    <w:p w14:paraId="6118C882" w14:textId="77777777" w:rsidR="00DE36E3" w:rsidRPr="004C4FF6" w:rsidRDefault="00DE36E3" w:rsidP="00DE36E3">
      <w:pPr>
        <w:tabs>
          <w:tab w:val="left" w:pos="1080"/>
          <w:tab w:val="left" w:pos="1418"/>
          <w:tab w:val="left" w:pos="2268"/>
          <w:tab w:val="right" w:leader="dot" w:pos="9069"/>
        </w:tabs>
        <w:ind w:left="851"/>
      </w:pPr>
      <w:r w:rsidRPr="004C4FF6">
        <w:t>Name:</w:t>
      </w:r>
      <w:r w:rsidRPr="004C4FF6">
        <w:tab/>
      </w:r>
      <w:r>
        <w:tab/>
      </w:r>
    </w:p>
    <w:p w14:paraId="0ED117F8" w14:textId="77777777" w:rsidR="00DE36E3" w:rsidRPr="004C4FF6" w:rsidRDefault="00DE36E3" w:rsidP="00DE36E3">
      <w:pPr>
        <w:tabs>
          <w:tab w:val="left" w:pos="1080"/>
          <w:tab w:val="left" w:pos="1418"/>
          <w:tab w:val="right" w:leader="dot" w:pos="6480"/>
          <w:tab w:val="right" w:leader="dot" w:pos="9072"/>
        </w:tabs>
      </w:pPr>
    </w:p>
    <w:p w14:paraId="0691386C" w14:textId="77777777" w:rsidR="00DE36E3" w:rsidRPr="004C4FF6" w:rsidRDefault="00DE36E3" w:rsidP="00DE36E3">
      <w:pPr>
        <w:tabs>
          <w:tab w:val="left" w:pos="1080"/>
          <w:tab w:val="left" w:pos="1418"/>
          <w:tab w:val="left" w:pos="2268"/>
          <w:tab w:val="right" w:leader="dot" w:pos="9069"/>
        </w:tabs>
        <w:ind w:left="851"/>
      </w:pPr>
      <w:r w:rsidRPr="004C4FF6">
        <w:t>Designation:</w:t>
      </w:r>
      <w:r w:rsidRPr="004C4FF6">
        <w:tab/>
      </w:r>
      <w:r>
        <w:tab/>
      </w:r>
    </w:p>
    <w:p w14:paraId="0C2E4AF9" w14:textId="77777777" w:rsidR="00DE36E3" w:rsidRPr="004C4FF6" w:rsidRDefault="00DE36E3" w:rsidP="00DE36E3">
      <w:pPr>
        <w:tabs>
          <w:tab w:val="left" w:pos="1080"/>
          <w:tab w:val="left" w:pos="1418"/>
          <w:tab w:val="right" w:leader="dot" w:pos="9072"/>
        </w:tabs>
      </w:pPr>
    </w:p>
    <w:p w14:paraId="66FEEDB9" w14:textId="77777777" w:rsidR="00DE36E3" w:rsidRPr="004C4FF6" w:rsidRDefault="00DE36E3" w:rsidP="00DE36E3">
      <w:pPr>
        <w:tabs>
          <w:tab w:val="left" w:pos="1080"/>
          <w:tab w:val="left" w:pos="1418"/>
          <w:tab w:val="right" w:leader="dot" w:pos="9072"/>
        </w:tabs>
        <w:ind w:left="851"/>
      </w:pPr>
      <w:r w:rsidRPr="004C4FF6">
        <w:t xml:space="preserve">Official </w:t>
      </w:r>
      <w:r w:rsidRPr="00A34F68">
        <w:t>seal</w:t>
      </w:r>
      <w:r>
        <w:t xml:space="preserve"> </w:t>
      </w:r>
      <w:r>
        <w:rPr>
          <w:szCs w:val="22"/>
        </w:rPr>
        <w:t>(where appropriate)</w:t>
      </w:r>
      <w:r w:rsidRPr="004C4FF6">
        <w:t>:</w:t>
      </w:r>
    </w:p>
    <w:p w14:paraId="5CF2C60B" w14:textId="77777777" w:rsidR="00DE36E3" w:rsidRDefault="00DE36E3" w:rsidP="00DE36E3"/>
    <w:p w14:paraId="68A48D27" w14:textId="77777777" w:rsidR="00DE36E3" w:rsidRDefault="00DE36E3" w:rsidP="00DE36E3"/>
    <w:p w14:paraId="7AF65409" w14:textId="77777777" w:rsidR="00796325" w:rsidRDefault="00796325" w:rsidP="00DE36E3"/>
    <w:p w14:paraId="0BC8065C" w14:textId="77777777" w:rsidR="00DE36E3" w:rsidRPr="00A34F68" w:rsidRDefault="00DE36E3" w:rsidP="00DE36E3"/>
    <w:p w14:paraId="3E9240BF" w14:textId="77777777" w:rsidR="00796325" w:rsidRPr="00A34F68" w:rsidRDefault="00796325" w:rsidP="00796325"/>
    <w:p w14:paraId="1EE42583" w14:textId="17B91D0A" w:rsidR="00DE36E3" w:rsidRPr="00DE36E3" w:rsidRDefault="00796325" w:rsidP="00796325">
      <w:pPr>
        <w:jc w:val="center"/>
      </w:pPr>
      <w:r>
        <w:t>___________</w:t>
      </w:r>
    </w:p>
    <w:sectPr w:rsidR="00DE36E3" w:rsidRPr="00DE36E3" w:rsidSect="00830C38">
      <w:headerReference w:type="even" r:id="rId12"/>
      <w:headerReference w:type="default" r:id="rId13"/>
      <w:headerReference w:type="first" r:id="rId14"/>
      <w:endnotePr>
        <w:numFmt w:val="decimal"/>
      </w:endnotePr>
      <w:type w:val="oddPage"/>
      <w:pgSz w:w="11905" w:h="16837" w:code="9"/>
      <w:pgMar w:top="964" w:right="1418" w:bottom="397" w:left="1418" w:header="340" w:footer="227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58E7" w14:textId="77777777" w:rsidR="00587BC1" w:rsidRDefault="00587BC1">
      <w:r>
        <w:separator/>
      </w:r>
    </w:p>
  </w:endnote>
  <w:endnote w:type="continuationSeparator" w:id="0">
    <w:p w14:paraId="54E54D0B" w14:textId="77777777" w:rsidR="00587BC1" w:rsidRDefault="00587BC1">
      <w:r>
        <w:continuationSeparator/>
      </w:r>
    </w:p>
  </w:endnote>
  <w:endnote w:type="continuationNotice" w:id="1">
    <w:p w14:paraId="7DB15E71" w14:textId="77777777" w:rsidR="00587BC1" w:rsidRDefault="00587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5244" w14:textId="77777777" w:rsidR="00587BC1" w:rsidRDefault="00587BC1">
      <w:r>
        <w:separator/>
      </w:r>
    </w:p>
  </w:footnote>
  <w:footnote w:type="continuationSeparator" w:id="0">
    <w:p w14:paraId="3E835127" w14:textId="77777777" w:rsidR="00587BC1" w:rsidRDefault="00587BC1">
      <w:r>
        <w:continuationSeparator/>
      </w:r>
    </w:p>
  </w:footnote>
  <w:footnote w:type="continuationNotice" w:id="1">
    <w:p w14:paraId="30112B8B" w14:textId="77777777" w:rsidR="00587BC1" w:rsidRDefault="00587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BB3D" w14:textId="77777777"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E3">
      <w:rPr>
        <w:noProof/>
      </w:rPr>
      <w:t>- 2 -</w:t>
    </w:r>
    <w:r>
      <w:rPr>
        <w:noProof/>
      </w:rPr>
      <w:fldChar w:fldCharType="end"/>
    </w:r>
  </w:p>
  <w:p w14:paraId="0DA3DD0B" w14:textId="77777777" w:rsidR="00FE5106" w:rsidRDefault="00FE5106" w:rsidP="007F719A">
    <w:pPr>
      <w:pStyle w:val="Header"/>
    </w:pPr>
  </w:p>
  <w:p w14:paraId="6263A637" w14:textId="77777777" w:rsidR="00DC578B" w:rsidRPr="007F719A" w:rsidRDefault="00DC578B" w:rsidP="007F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2169" w14:textId="77777777"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E3">
      <w:rPr>
        <w:noProof/>
      </w:rPr>
      <w:t>- 3 -</w:t>
    </w:r>
    <w:r>
      <w:rPr>
        <w:noProof/>
      </w:rPr>
      <w:fldChar w:fldCharType="end"/>
    </w:r>
  </w:p>
  <w:p w14:paraId="53B09A1A" w14:textId="77777777" w:rsidR="00FE5106" w:rsidRDefault="00FE5106" w:rsidP="00DC578B">
    <w:pPr>
      <w:pStyle w:val="Header"/>
    </w:pPr>
  </w:p>
  <w:p w14:paraId="3914B2EF" w14:textId="77777777" w:rsidR="00DC578B" w:rsidRPr="00DC578B" w:rsidRDefault="00DC578B" w:rsidP="00DC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EC6A" w14:textId="2B240FCA" w:rsidR="00B95555" w:rsidRDefault="00FD6AE6" w:rsidP="0003006D">
    <w:pPr>
      <w:pStyle w:val="Header"/>
      <w:tabs>
        <w:tab w:val="left" w:pos="39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78598" wp14:editId="23A77EA8">
          <wp:simplePos x="0" y="0"/>
          <wp:positionH relativeFrom="column">
            <wp:posOffset>-900430</wp:posOffset>
          </wp:positionH>
          <wp:positionV relativeFrom="paragraph">
            <wp:posOffset>-196215</wp:posOffset>
          </wp:positionV>
          <wp:extent cx="7560310" cy="1352550"/>
          <wp:effectExtent l="0" t="0" r="254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64B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2AC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6243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2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98B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A208DE"/>
    <w:multiLevelType w:val="hybridMultilevel"/>
    <w:tmpl w:val="D3701A68"/>
    <w:lvl w:ilvl="0" w:tplc="CA8860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7D03"/>
    <w:multiLevelType w:val="hybridMultilevel"/>
    <w:tmpl w:val="1B5ABCCE"/>
    <w:lvl w:ilvl="0" w:tplc="DCD447A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40F71"/>
    <w:multiLevelType w:val="hybridMultilevel"/>
    <w:tmpl w:val="313C4878"/>
    <w:lvl w:ilvl="0" w:tplc="74404B4A">
      <w:start w:val="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0F71744"/>
    <w:multiLevelType w:val="hybridMultilevel"/>
    <w:tmpl w:val="4622EF40"/>
    <w:lvl w:ilvl="0" w:tplc="286AF754">
      <w:start w:val="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DDD20F7"/>
    <w:multiLevelType w:val="hybridMultilevel"/>
    <w:tmpl w:val="20A6EDCE"/>
    <w:lvl w:ilvl="0" w:tplc="CA8275D4">
      <w:start w:val="30"/>
      <w:numFmt w:val="bullet"/>
      <w:lvlText w:val="-"/>
      <w:lvlJc w:val="left"/>
      <w:pPr>
        <w:ind w:left="1211" w:hanging="360"/>
      </w:pPr>
      <w:rPr>
        <w:rFonts w:ascii="Arial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97684225">
    <w:abstractNumId w:val="4"/>
  </w:num>
  <w:num w:numId="2" w16cid:durableId="1983539063">
    <w:abstractNumId w:val="3"/>
  </w:num>
  <w:num w:numId="3" w16cid:durableId="1837528689">
    <w:abstractNumId w:val="2"/>
  </w:num>
  <w:num w:numId="4" w16cid:durableId="407503392">
    <w:abstractNumId w:val="1"/>
  </w:num>
  <w:num w:numId="5" w16cid:durableId="1127041541">
    <w:abstractNumId w:val="0"/>
  </w:num>
  <w:num w:numId="6" w16cid:durableId="998078669">
    <w:abstractNumId w:val="9"/>
  </w:num>
  <w:num w:numId="7" w16cid:durableId="1512525703">
    <w:abstractNumId w:val="8"/>
  </w:num>
  <w:num w:numId="8" w16cid:durableId="1152405061">
    <w:abstractNumId w:val="7"/>
  </w:num>
  <w:num w:numId="9" w16cid:durableId="718749504">
    <w:abstractNumId w:val="5"/>
  </w:num>
  <w:num w:numId="10" w16cid:durableId="1427727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nexno" w:val="4"/>
    <w:docVar w:name="AskAnnex" w:val="No"/>
    <w:docVar w:name="CLNO" w:val="...."/>
    <w:docVar w:name="Div" w:val="ddkkhh88"/>
    <w:docVar w:name="SingleAnnex" w:val="No"/>
  </w:docVars>
  <w:rsids>
    <w:rsidRoot w:val="00255498"/>
    <w:rsid w:val="00007762"/>
    <w:rsid w:val="000161A0"/>
    <w:rsid w:val="00024098"/>
    <w:rsid w:val="00024584"/>
    <w:rsid w:val="00025698"/>
    <w:rsid w:val="00025FBB"/>
    <w:rsid w:val="0003006D"/>
    <w:rsid w:val="000475AE"/>
    <w:rsid w:val="000664E9"/>
    <w:rsid w:val="0008301F"/>
    <w:rsid w:val="00085E37"/>
    <w:rsid w:val="00092C25"/>
    <w:rsid w:val="00097B43"/>
    <w:rsid w:val="000A1F74"/>
    <w:rsid w:val="000A7B3E"/>
    <w:rsid w:val="000C70C5"/>
    <w:rsid w:val="000F53E2"/>
    <w:rsid w:val="00100996"/>
    <w:rsid w:val="00100B50"/>
    <w:rsid w:val="00102794"/>
    <w:rsid w:val="00106D06"/>
    <w:rsid w:val="0010709D"/>
    <w:rsid w:val="00110FD4"/>
    <w:rsid w:val="001120DC"/>
    <w:rsid w:val="00115E58"/>
    <w:rsid w:val="00131CC0"/>
    <w:rsid w:val="00142C0A"/>
    <w:rsid w:val="00147C66"/>
    <w:rsid w:val="001714E1"/>
    <w:rsid w:val="001821AD"/>
    <w:rsid w:val="001A3D01"/>
    <w:rsid w:val="001B37D7"/>
    <w:rsid w:val="001B67F4"/>
    <w:rsid w:val="001B720D"/>
    <w:rsid w:val="001D066C"/>
    <w:rsid w:val="002004EE"/>
    <w:rsid w:val="00201492"/>
    <w:rsid w:val="00202752"/>
    <w:rsid w:val="00227A6A"/>
    <w:rsid w:val="0023001C"/>
    <w:rsid w:val="00230637"/>
    <w:rsid w:val="00230ECC"/>
    <w:rsid w:val="00232036"/>
    <w:rsid w:val="002552E9"/>
    <w:rsid w:val="00255498"/>
    <w:rsid w:val="00271AF2"/>
    <w:rsid w:val="0027216A"/>
    <w:rsid w:val="00281E1A"/>
    <w:rsid w:val="002C1474"/>
    <w:rsid w:val="002C256D"/>
    <w:rsid w:val="002C3B93"/>
    <w:rsid w:val="002D25E2"/>
    <w:rsid w:val="002E234E"/>
    <w:rsid w:val="002E35E3"/>
    <w:rsid w:val="0034020D"/>
    <w:rsid w:val="00376FC9"/>
    <w:rsid w:val="00384FBB"/>
    <w:rsid w:val="00395C30"/>
    <w:rsid w:val="003B6E67"/>
    <w:rsid w:val="003C43FE"/>
    <w:rsid w:val="00404076"/>
    <w:rsid w:val="00405B40"/>
    <w:rsid w:val="00431445"/>
    <w:rsid w:val="004568DC"/>
    <w:rsid w:val="0046458A"/>
    <w:rsid w:val="004678AA"/>
    <w:rsid w:val="0047026C"/>
    <w:rsid w:val="00485362"/>
    <w:rsid w:val="00491628"/>
    <w:rsid w:val="00493AAA"/>
    <w:rsid w:val="004A1FEC"/>
    <w:rsid w:val="004A5F69"/>
    <w:rsid w:val="004B1F49"/>
    <w:rsid w:val="004B7222"/>
    <w:rsid w:val="004C28A1"/>
    <w:rsid w:val="004E4F0F"/>
    <w:rsid w:val="004F6C7B"/>
    <w:rsid w:val="00511555"/>
    <w:rsid w:val="00516B0F"/>
    <w:rsid w:val="0052316F"/>
    <w:rsid w:val="005241C9"/>
    <w:rsid w:val="0053157A"/>
    <w:rsid w:val="00534CEB"/>
    <w:rsid w:val="00535F7B"/>
    <w:rsid w:val="005452DB"/>
    <w:rsid w:val="0055488E"/>
    <w:rsid w:val="00562ACA"/>
    <w:rsid w:val="005746ED"/>
    <w:rsid w:val="00574E9A"/>
    <w:rsid w:val="00587BC1"/>
    <w:rsid w:val="00594F54"/>
    <w:rsid w:val="00597E3B"/>
    <w:rsid w:val="005E6EFC"/>
    <w:rsid w:val="005F3BD5"/>
    <w:rsid w:val="00602909"/>
    <w:rsid w:val="00603824"/>
    <w:rsid w:val="006038CE"/>
    <w:rsid w:val="00634403"/>
    <w:rsid w:val="00644FD9"/>
    <w:rsid w:val="00660E98"/>
    <w:rsid w:val="006616A0"/>
    <w:rsid w:val="00664FCA"/>
    <w:rsid w:val="00667DB7"/>
    <w:rsid w:val="00671830"/>
    <w:rsid w:val="006A60F1"/>
    <w:rsid w:val="006A6101"/>
    <w:rsid w:val="006B56E4"/>
    <w:rsid w:val="006B5949"/>
    <w:rsid w:val="006C1C22"/>
    <w:rsid w:val="006D79DE"/>
    <w:rsid w:val="006E18CF"/>
    <w:rsid w:val="0071232E"/>
    <w:rsid w:val="0071336B"/>
    <w:rsid w:val="00713932"/>
    <w:rsid w:val="00717BED"/>
    <w:rsid w:val="007457F7"/>
    <w:rsid w:val="007566AE"/>
    <w:rsid w:val="00760D98"/>
    <w:rsid w:val="00774E9C"/>
    <w:rsid w:val="00783151"/>
    <w:rsid w:val="00796325"/>
    <w:rsid w:val="00797B94"/>
    <w:rsid w:val="007C055D"/>
    <w:rsid w:val="007E48A9"/>
    <w:rsid w:val="007F6BD0"/>
    <w:rsid w:val="007F719A"/>
    <w:rsid w:val="008022B2"/>
    <w:rsid w:val="0083026F"/>
    <w:rsid w:val="00830C38"/>
    <w:rsid w:val="008470C6"/>
    <w:rsid w:val="00860388"/>
    <w:rsid w:val="008618C7"/>
    <w:rsid w:val="0087386E"/>
    <w:rsid w:val="008821F8"/>
    <w:rsid w:val="0089482A"/>
    <w:rsid w:val="008A7B7D"/>
    <w:rsid w:val="008C35CE"/>
    <w:rsid w:val="008D622C"/>
    <w:rsid w:val="008E04E0"/>
    <w:rsid w:val="008F4882"/>
    <w:rsid w:val="00900B08"/>
    <w:rsid w:val="009057DB"/>
    <w:rsid w:val="009109F3"/>
    <w:rsid w:val="009201CA"/>
    <w:rsid w:val="00933D1D"/>
    <w:rsid w:val="00950628"/>
    <w:rsid w:val="009625A5"/>
    <w:rsid w:val="009854DB"/>
    <w:rsid w:val="0099308E"/>
    <w:rsid w:val="009A1136"/>
    <w:rsid w:val="009A5E72"/>
    <w:rsid w:val="009B3E9D"/>
    <w:rsid w:val="009D508C"/>
    <w:rsid w:val="009F092F"/>
    <w:rsid w:val="00A046B2"/>
    <w:rsid w:val="00A37FBC"/>
    <w:rsid w:val="00A523A9"/>
    <w:rsid w:val="00A54EF2"/>
    <w:rsid w:val="00A8421A"/>
    <w:rsid w:val="00A90320"/>
    <w:rsid w:val="00AC31E1"/>
    <w:rsid w:val="00AE55FA"/>
    <w:rsid w:val="00B015D0"/>
    <w:rsid w:val="00B03A11"/>
    <w:rsid w:val="00B43303"/>
    <w:rsid w:val="00B711F2"/>
    <w:rsid w:val="00B82165"/>
    <w:rsid w:val="00B91036"/>
    <w:rsid w:val="00B9429D"/>
    <w:rsid w:val="00B95555"/>
    <w:rsid w:val="00BA501A"/>
    <w:rsid w:val="00BB1795"/>
    <w:rsid w:val="00BB2568"/>
    <w:rsid w:val="00BE435D"/>
    <w:rsid w:val="00BF239C"/>
    <w:rsid w:val="00BF4EE2"/>
    <w:rsid w:val="00C03FFF"/>
    <w:rsid w:val="00C07463"/>
    <w:rsid w:val="00C101C9"/>
    <w:rsid w:val="00C13A6F"/>
    <w:rsid w:val="00C16C39"/>
    <w:rsid w:val="00C17718"/>
    <w:rsid w:val="00C25E76"/>
    <w:rsid w:val="00C26F2E"/>
    <w:rsid w:val="00C32D6A"/>
    <w:rsid w:val="00C43245"/>
    <w:rsid w:val="00C45C76"/>
    <w:rsid w:val="00C47FC7"/>
    <w:rsid w:val="00C6149A"/>
    <w:rsid w:val="00C67DFE"/>
    <w:rsid w:val="00C775B9"/>
    <w:rsid w:val="00C86CB1"/>
    <w:rsid w:val="00C94C83"/>
    <w:rsid w:val="00C951BA"/>
    <w:rsid w:val="00C96F16"/>
    <w:rsid w:val="00CB62BE"/>
    <w:rsid w:val="00CB732C"/>
    <w:rsid w:val="00CC5DA6"/>
    <w:rsid w:val="00CD3633"/>
    <w:rsid w:val="00CE0643"/>
    <w:rsid w:val="00CF6E7A"/>
    <w:rsid w:val="00D00770"/>
    <w:rsid w:val="00D01EAF"/>
    <w:rsid w:val="00D02942"/>
    <w:rsid w:val="00D133AE"/>
    <w:rsid w:val="00D17CA6"/>
    <w:rsid w:val="00D23362"/>
    <w:rsid w:val="00D30497"/>
    <w:rsid w:val="00D312A2"/>
    <w:rsid w:val="00D53870"/>
    <w:rsid w:val="00D62B7A"/>
    <w:rsid w:val="00D6309E"/>
    <w:rsid w:val="00D6345F"/>
    <w:rsid w:val="00D6796C"/>
    <w:rsid w:val="00D70A72"/>
    <w:rsid w:val="00D70CD0"/>
    <w:rsid w:val="00D7244A"/>
    <w:rsid w:val="00D831F7"/>
    <w:rsid w:val="00D86786"/>
    <w:rsid w:val="00DA34C7"/>
    <w:rsid w:val="00DB0D1D"/>
    <w:rsid w:val="00DB48D7"/>
    <w:rsid w:val="00DC147E"/>
    <w:rsid w:val="00DC578B"/>
    <w:rsid w:val="00DE36E3"/>
    <w:rsid w:val="00DE611C"/>
    <w:rsid w:val="00E33452"/>
    <w:rsid w:val="00E43D9B"/>
    <w:rsid w:val="00E53AAC"/>
    <w:rsid w:val="00E90FA9"/>
    <w:rsid w:val="00EA0448"/>
    <w:rsid w:val="00EA18E3"/>
    <w:rsid w:val="00EB3AA7"/>
    <w:rsid w:val="00ED439B"/>
    <w:rsid w:val="00ED5DFF"/>
    <w:rsid w:val="00EE419C"/>
    <w:rsid w:val="00EE42B5"/>
    <w:rsid w:val="00F01939"/>
    <w:rsid w:val="00F05D71"/>
    <w:rsid w:val="00F215DD"/>
    <w:rsid w:val="00F36DDA"/>
    <w:rsid w:val="00F37070"/>
    <w:rsid w:val="00F43B22"/>
    <w:rsid w:val="00F47F3C"/>
    <w:rsid w:val="00F53962"/>
    <w:rsid w:val="00F6668B"/>
    <w:rsid w:val="00F82B93"/>
    <w:rsid w:val="00F87C9B"/>
    <w:rsid w:val="00F96263"/>
    <w:rsid w:val="00FC47C8"/>
    <w:rsid w:val="00FD6AE6"/>
    <w:rsid w:val="00FE5106"/>
    <w:rsid w:val="00FE5C3D"/>
    <w:rsid w:val="00FF318F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E3A726"/>
  <w15:docId w15:val="{5E4C8D34-3185-491A-AA2A-C4AAF0F0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0F"/>
    <w:pPr>
      <w:tabs>
        <w:tab w:val="left" w:pos="851"/>
      </w:tabs>
      <w:jc w:val="both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B0F"/>
    <w:pPr>
      <w:tabs>
        <w:tab w:val="clear" w:pos="851"/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516B0F"/>
    <w:pPr>
      <w:tabs>
        <w:tab w:val="clear" w:pos="851"/>
        <w:tab w:val="center" w:pos="4153"/>
        <w:tab w:val="right" w:pos="8306"/>
      </w:tabs>
    </w:pPr>
  </w:style>
  <w:style w:type="character" w:styleId="FootnoteReference">
    <w:name w:val="footnote reference"/>
    <w:rsid w:val="00516B0F"/>
    <w:rPr>
      <w:rFonts w:ascii="Arial" w:hAnsi="Arial"/>
      <w:sz w:val="22"/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rsid w:val="00594F54"/>
    <w:pPr>
      <w:tabs>
        <w:tab w:val="clear" w:pos="851"/>
        <w:tab w:val="left" w:pos="567"/>
      </w:tabs>
      <w:ind w:left="567" w:hanging="567"/>
    </w:pPr>
    <w:rPr>
      <w:sz w:val="18"/>
    </w:rPr>
  </w:style>
  <w:style w:type="table" w:styleId="TableGrid">
    <w:name w:val="Table Grid"/>
    <w:basedOn w:val="TableNormal"/>
    <w:rsid w:val="00D312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D312A2"/>
    <w:pPr>
      <w:keepNext/>
      <w:jc w:val="right"/>
    </w:pPr>
    <w:rPr>
      <w:snapToGrid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1492"/>
    <w:pPr>
      <w:ind w:left="851"/>
    </w:pPr>
  </w:style>
  <w:style w:type="character" w:customStyle="1" w:styleId="HeaderChar">
    <w:name w:val="Header Char"/>
    <w:link w:val="Header"/>
    <w:uiPriority w:val="99"/>
    <w:rsid w:val="000475AE"/>
    <w:rPr>
      <w:rFonts w:ascii="Arial" w:hAnsi="Arial"/>
      <w:snapToGrid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82A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FooterChar">
    <w:name w:val="Footer Char"/>
    <w:link w:val="Footer"/>
    <w:rsid w:val="00025FBB"/>
    <w:rPr>
      <w:rFonts w:ascii="Arial" w:hAnsi="Arial"/>
      <w:snapToGrid w:val="0"/>
      <w:sz w:val="18"/>
      <w:lang w:eastAsia="en-US"/>
    </w:rPr>
  </w:style>
  <w:style w:type="character" w:styleId="Hyperlink">
    <w:name w:val="Hyperlink"/>
    <w:uiPriority w:val="99"/>
    <w:unhideWhenUsed/>
    <w:rsid w:val="00C177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6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1B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30C38"/>
    <w:pPr>
      <w:widowControl w:val="0"/>
      <w:tabs>
        <w:tab w:val="clear" w:pos="851"/>
      </w:tabs>
      <w:autoSpaceDE w:val="0"/>
      <w:autoSpaceDN w:val="0"/>
      <w:jc w:val="left"/>
    </w:pPr>
    <w:rPr>
      <w:rFonts w:eastAsia="Arial" w:cs="Arial"/>
      <w:snapToGrid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5F7B"/>
    <w:pPr>
      <w:widowControl w:val="0"/>
      <w:tabs>
        <w:tab w:val="clear" w:pos="851"/>
      </w:tabs>
      <w:autoSpaceDE w:val="0"/>
      <w:autoSpaceDN w:val="0"/>
      <w:jc w:val="left"/>
    </w:pPr>
    <w:rPr>
      <w:rFonts w:eastAsia="Arial" w:cs="Arial"/>
      <w:snapToGrid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5F7B"/>
    <w:rPr>
      <w:rFonts w:ascii="Arial" w:eastAsia="Arial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9625A5"/>
    <w:rPr>
      <w:rFonts w:ascii="Arial" w:hAnsi="Arial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o@im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%20xp\Imo%20templates\C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E1D1BCAEC58B3428E4D5F50DE5BD02B" ma:contentTypeVersion="29" ma:contentTypeDescription="" ma:contentTypeScope="" ma:versionID="48991328c848db5ffb7258b160ff02a9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c30a13f1-8014-4c20-a960-dd630bbe3bff" targetNamespace="http://schemas.microsoft.com/office/2006/metadata/properties" ma:root="true" ma:fieldsID="074d5aa2d2dab7b1213cacde4d4867e2" ns1:_="" ns2:_="" ns3:_="">
    <xsd:import namespace="http://schemas.microsoft.com/sharepoint/v3"/>
    <xsd:import namespace="98fe26f0-1c7a-4e3c-b1ce-54d5981ad926"/>
    <xsd:import namespace="c30a13f1-8014-4c20-a960-dd630bbe3bff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27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13f1-8014-4c20-a960-dd630bbe3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a13f1-8014-4c20-a960-dd630bbe3bff">
      <Terms xmlns="http://schemas.microsoft.com/office/infopath/2007/PartnerControls"/>
    </lcf76f155ced4ddcb4097134ff3c332f>
    <TaxCatchAll xmlns="98fe26f0-1c7a-4e3c-b1ce-54d5981ad926" xsi:nil="true"/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71577E0E-BCEA-429D-8D2C-6C42B325D49D}"/>
</file>

<file path=customXml/itemProps2.xml><?xml version="1.0" encoding="utf-8"?>
<ds:datastoreItem xmlns:ds="http://schemas.openxmlformats.org/officeDocument/2006/customXml" ds:itemID="{A95E516A-AC54-4386-A6E5-6A2B45E5C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DC06A-6B82-4CEA-A488-B9D0EAE8A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8EB1B-ED33-45BC-8B24-34E9EAF0F7D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d2599ce-2694-449d-b879-596ea457b077"/>
    <ds:schemaRef ds:uri="http://schemas.openxmlformats.org/package/2006/metadata/core-properties"/>
    <ds:schemaRef ds:uri="197f1daf-83a2-4f96-8eb4-47b4240c5a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CLetter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IMO</Company>
  <LinksUpToDate>false</LinksUpToDate>
  <CharactersWithSpaces>1534</CharactersWithSpaces>
  <SharedDoc>false</SharedDoc>
  <HLinks>
    <vt:vector size="18" baseType="variant">
      <vt:variant>
        <vt:i4>6684745</vt:i4>
      </vt:variant>
      <vt:variant>
        <vt:i4>6</vt:i4>
      </vt:variant>
      <vt:variant>
        <vt:i4>0</vt:i4>
      </vt:variant>
      <vt:variant>
        <vt:i4>5</vt:i4>
      </vt:variant>
      <vt:variant>
        <vt:lpwstr>mailto:ero@imo.org</vt:lpwstr>
      </vt:variant>
      <vt:variant>
        <vt:lpwstr/>
      </vt:variant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https://www.imo.org/en/OurWork/ERO/Pages/IMOAwardsExceptionalBravery.aspx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https://imocloud.sharepoint.com/sites/LEDExternalRelationsOffice/Shared Documents/ERO/AWARDS AND RECOGNITIONS/IMO Award for Exceptional Bravery at Sea/BRAVERY AWARDS 2021/2021 Bravery Award Circular Letter/Circular Letter No.4326 - (EN).pdf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Dany Broderick-Bunn</dc:creator>
  <cp:keywords/>
  <cp:lastModifiedBy>Natalia Laguna</cp:lastModifiedBy>
  <cp:revision>2</cp:revision>
  <cp:lastPrinted>2020-12-01T20:07:00Z</cp:lastPrinted>
  <dcterms:created xsi:type="dcterms:W3CDTF">2024-06-27T10:22:00Z</dcterms:created>
  <dcterms:modified xsi:type="dcterms:W3CDTF">2024-06-27T10:22:00Z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0x01010066C161E685339642A308FDE7C0B0786A06006E1D1BCAEC58B3428E4D5F50DE5BD02B</vt:lpwstr>
  </property>
  <property fmtid="{D5CDD505-2E9C-101B-9397-08002B2CF9AE}" pid="3" name="MediaServiceImageTags">
    <vt:lpwstr/>
  </property>
</Properties>
</file>